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D" w:rsidRDefault="00CC0BF1" w:rsidP="00723F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do uchwały </w:t>
      </w:r>
      <w:r w:rsidR="00723F5D">
        <w:rPr>
          <w:rFonts w:ascii="Arial" w:hAnsi="Arial" w:cs="Arial"/>
          <w:sz w:val="24"/>
          <w:szCs w:val="24"/>
        </w:rPr>
        <w:t>nr 1/1</w:t>
      </w:r>
      <w:r w:rsidR="00DC0222">
        <w:rPr>
          <w:rFonts w:ascii="Arial" w:hAnsi="Arial" w:cs="Arial"/>
          <w:sz w:val="24"/>
          <w:szCs w:val="24"/>
        </w:rPr>
        <w:t>6</w:t>
      </w:r>
      <w:r w:rsidR="00723F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Zebrania Wiejskiego wsi Chludowo </w:t>
      </w:r>
    </w:p>
    <w:p w:rsidR="00A43F9D" w:rsidRDefault="00CC0BF1" w:rsidP="00723F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DC022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września 201</w:t>
      </w:r>
      <w:r w:rsidR="00DC022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CC0BF1" w:rsidRDefault="00CC0BF1" w:rsidP="00723F5D">
      <w:pPr>
        <w:spacing w:after="0"/>
        <w:rPr>
          <w:rFonts w:ascii="Arial" w:hAnsi="Arial" w:cs="Arial"/>
          <w:sz w:val="24"/>
          <w:szCs w:val="24"/>
        </w:rPr>
      </w:pPr>
    </w:p>
    <w:p w:rsidR="00CC0BF1" w:rsidRPr="005B23E9" w:rsidRDefault="002D5D7D" w:rsidP="00CC0B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z</w:t>
      </w:r>
      <w:r w:rsidR="00CC0BF1" w:rsidRPr="005B23E9">
        <w:rPr>
          <w:rFonts w:ascii="Arial" w:hAnsi="Arial" w:cs="Arial"/>
          <w:b/>
          <w:sz w:val="24"/>
          <w:szCs w:val="24"/>
        </w:rPr>
        <w:t xml:space="preserve"> wydatku lokalnego na 201</w:t>
      </w:r>
      <w:r w:rsidR="00DC0222">
        <w:rPr>
          <w:rFonts w:ascii="Arial" w:hAnsi="Arial" w:cs="Arial"/>
          <w:b/>
          <w:sz w:val="24"/>
          <w:szCs w:val="24"/>
        </w:rPr>
        <w:t>7</w:t>
      </w:r>
      <w:r w:rsidR="00CC0BF1" w:rsidRPr="005B23E9">
        <w:rPr>
          <w:rFonts w:ascii="Arial" w:hAnsi="Arial" w:cs="Arial"/>
          <w:b/>
          <w:sz w:val="24"/>
          <w:szCs w:val="24"/>
        </w:rPr>
        <w:t xml:space="preserve"> rok – Sołectwo Chludowo.</w:t>
      </w:r>
    </w:p>
    <w:p w:rsidR="00CC0BF1" w:rsidRPr="00723F5D" w:rsidRDefault="00CC0BF1" w:rsidP="00723F5D">
      <w:pPr>
        <w:spacing w:after="0" w:line="480" w:lineRule="auto"/>
        <w:jc w:val="center"/>
        <w:rPr>
          <w:rFonts w:ascii="Arial" w:hAnsi="Arial" w:cs="Arial"/>
          <w:sz w:val="16"/>
          <w:szCs w:val="16"/>
          <w:vertAlign w:val="superscript"/>
        </w:rPr>
      </w:pPr>
    </w:p>
    <w:p w:rsidR="00CC0BF1" w:rsidRDefault="00CC0BF1" w:rsidP="002D5D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imprez integracyjnych – ogółem – 2</w:t>
      </w:r>
      <w:r w:rsidR="00DC022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.000 zł</w:t>
      </w:r>
      <w:r w:rsidR="002D5D7D">
        <w:rPr>
          <w:rFonts w:ascii="Arial" w:hAnsi="Arial" w:cs="Arial"/>
          <w:sz w:val="24"/>
          <w:szCs w:val="24"/>
        </w:rPr>
        <w:t xml:space="preserve"> (w tym – 10 tys. zł materiały, 1</w:t>
      </w:r>
      <w:r w:rsidR="00DC0222">
        <w:rPr>
          <w:rFonts w:ascii="Arial" w:hAnsi="Arial" w:cs="Arial"/>
          <w:sz w:val="24"/>
          <w:szCs w:val="24"/>
        </w:rPr>
        <w:t>0</w:t>
      </w:r>
      <w:r w:rsidR="002D5D7D">
        <w:rPr>
          <w:rFonts w:ascii="Arial" w:hAnsi="Arial" w:cs="Arial"/>
          <w:sz w:val="24"/>
          <w:szCs w:val="24"/>
        </w:rPr>
        <w:t xml:space="preserve"> tys. zł usługi)</w:t>
      </w:r>
      <w:r>
        <w:rPr>
          <w:rFonts w:ascii="Arial" w:hAnsi="Arial" w:cs="Arial"/>
          <w:sz w:val="24"/>
          <w:szCs w:val="24"/>
        </w:rPr>
        <w:t>.</w:t>
      </w:r>
    </w:p>
    <w:p w:rsidR="00CC0BF1" w:rsidRDefault="00CC0BF1" w:rsidP="002D5D7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Działalność KGW i Zespołu „</w:t>
      </w:r>
      <w:proofErr w:type="spellStart"/>
      <w:r>
        <w:rPr>
          <w:rFonts w:ascii="Arial" w:hAnsi="Arial" w:cs="Arial"/>
          <w:sz w:val="24"/>
          <w:szCs w:val="24"/>
        </w:rPr>
        <w:t>Chludowska</w:t>
      </w:r>
      <w:proofErr w:type="spellEnd"/>
      <w:r>
        <w:rPr>
          <w:rFonts w:ascii="Arial" w:hAnsi="Arial" w:cs="Arial"/>
          <w:sz w:val="24"/>
          <w:szCs w:val="24"/>
        </w:rPr>
        <w:t xml:space="preserve"> Mazelonka”</w:t>
      </w:r>
      <w:r w:rsidR="005B23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poza obszarem Gminy – 5.000 zł.</w:t>
      </w:r>
    </w:p>
    <w:p w:rsidR="005B23E9" w:rsidRDefault="005B23E9" w:rsidP="002D5D7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kwota przewidziana na realizację wydatku lokalnego w 201</w:t>
      </w:r>
      <w:r w:rsidR="00DC022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roku – </w:t>
      </w:r>
      <w:r w:rsidR="00DC0222">
        <w:rPr>
          <w:rFonts w:ascii="Arial" w:hAnsi="Arial" w:cs="Arial"/>
          <w:sz w:val="24"/>
          <w:szCs w:val="24"/>
        </w:rPr>
        <w:t>25.0</w:t>
      </w:r>
      <w:r>
        <w:rPr>
          <w:rFonts w:ascii="Arial" w:hAnsi="Arial" w:cs="Arial"/>
          <w:sz w:val="24"/>
          <w:szCs w:val="24"/>
        </w:rPr>
        <w:t>00 zł.</w:t>
      </w:r>
    </w:p>
    <w:p w:rsidR="00DC0222" w:rsidRPr="00DC0222" w:rsidRDefault="00DC0222" w:rsidP="00DC022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z wydatku lokalnego, pozostała z 2016 r. i 2017 r., przeznaczona winna być na partycypację w remoncie budynku d. Baru (zabytkowy gościniec).</w:t>
      </w:r>
    </w:p>
    <w:p w:rsidR="00DC0222" w:rsidRPr="005B23E9" w:rsidRDefault="00DC0222" w:rsidP="002D5D7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DC0222" w:rsidRPr="005B23E9" w:rsidSect="00A4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6A3A"/>
    <w:multiLevelType w:val="hybridMultilevel"/>
    <w:tmpl w:val="7034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C0BF1"/>
    <w:rsid w:val="001C28A6"/>
    <w:rsid w:val="002D5D7D"/>
    <w:rsid w:val="003B2BC8"/>
    <w:rsid w:val="005B23E9"/>
    <w:rsid w:val="005E42B7"/>
    <w:rsid w:val="00723F5D"/>
    <w:rsid w:val="00A43F9D"/>
    <w:rsid w:val="00CC0BF1"/>
    <w:rsid w:val="00DC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2015-09-01T21:38:00Z</dcterms:created>
  <dcterms:modified xsi:type="dcterms:W3CDTF">2016-09-07T17:35:00Z</dcterms:modified>
</cp:coreProperties>
</file>